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3B2FB0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2F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5pt;height:737.2pt" o:ole="">
            <v:imagedata r:id="rId8" o:title=""/>
          </v:shape>
          <o:OLEObject Type="Embed" ProgID="AcroExch.Document.DC" ShapeID="_x0000_i1025" DrawAspect="Content" ObjectID="_1657698613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C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FF291C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38B8" w:rsidRDefault="00D41DE2" w:rsidP="007E48E0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аспорт 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8"/>
      </w:tblGrid>
      <w:tr w:rsidR="00D41DE2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FF291C" w:rsidRPr="00CC568F" w:rsidRDefault="00FF291C" w:rsidP="00FF2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9-11 лет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FF291C" w:rsidRPr="00DD30F3" w:rsidRDefault="00FF291C" w:rsidP="00FF291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FF291C" w:rsidRPr="00CC568F" w:rsidRDefault="00FF291C" w:rsidP="00FF291C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FF291C" w:rsidRPr="00CC568F" w:rsidRDefault="00FF291C" w:rsidP="00FF291C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FF291C" w:rsidRPr="00CC568F" w:rsidRDefault="00FF291C" w:rsidP="00FF291C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F291C" w:rsidRPr="00CC568F" w:rsidRDefault="00FF291C" w:rsidP="00FF291C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FF291C" w:rsidRPr="00CC568F" w:rsidRDefault="00FF291C" w:rsidP="00FF291C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FF291C" w:rsidRPr="00CC568F" w:rsidRDefault="00FF291C" w:rsidP="00FF291C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FF291C" w:rsidRPr="00CC568F" w:rsidRDefault="00FF291C" w:rsidP="00FF291C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FF291C" w:rsidRPr="00CC568F" w:rsidRDefault="00FF291C" w:rsidP="00FF291C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FF291C" w:rsidRPr="00CC568F" w:rsidRDefault="00FF291C" w:rsidP="00FF291C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FF291C" w:rsidRPr="00CC568F" w:rsidRDefault="00FF291C" w:rsidP="00FF291C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FF291C" w:rsidRPr="00CC568F" w:rsidRDefault="00FF291C" w:rsidP="00FF291C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FF291C" w:rsidRPr="00CC568F" w:rsidRDefault="00FF291C" w:rsidP="00FF291C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FF291C" w:rsidRPr="00DD30F3" w:rsidRDefault="00FF291C" w:rsidP="00FF291C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Основная цель</w:t>
            </w: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создать условия для развития двигательной активности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обучающихся, </w:t>
            </w:r>
            <w:r w:rsidRPr="001316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путем во влечения их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 регулярные занятия по лыжной подготовки.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00153B" w:rsidRDefault="00FF291C" w:rsidP="00FF291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Оздоровительные: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уровня разностороннего 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зического развития, закаливание;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правильной осанки, профилактика плоскостопия;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санитарно-гигиенических норм и правил личной гигиены.</w:t>
            </w:r>
          </w:p>
          <w:p w:rsidR="00FF291C" w:rsidRPr="0000153B" w:rsidRDefault="00FF291C" w:rsidP="00FF291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занимающихся основным двигательным действиям;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культуры движений- освоение знаний об истории и современном развитии роли, и формировании здорового образа жизни;</w:t>
            </w:r>
          </w:p>
          <w:p w:rsidR="00FF291C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навыкам и умениям лыжных гонок.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знаний по тактической подготовке в лыжном спорте </w:t>
            </w:r>
          </w:p>
          <w:p w:rsidR="00FF291C" w:rsidRPr="0000153B" w:rsidRDefault="00FF291C" w:rsidP="00FF291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FF291C" w:rsidRPr="0000153B" w:rsidRDefault="00FF291C" w:rsidP="00FF29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FF291C" w:rsidRPr="0000153B" w:rsidRDefault="00FF291C" w:rsidP="00FF29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лидерских качеств, инициативы и социальной активности, морально-волевых качеств.</w:t>
            </w:r>
          </w:p>
          <w:p w:rsidR="00FF291C" w:rsidRPr="0000153B" w:rsidRDefault="00FF291C" w:rsidP="00FF291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      </w:r>
          </w:p>
          <w:p w:rsidR="00FF291C" w:rsidRPr="0000153B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достижение высокого возрастного уровня воспитания физических качеств.</w:t>
            </w:r>
          </w:p>
          <w:p w:rsidR="00FF291C" w:rsidRPr="00DD30F3" w:rsidRDefault="00FF291C" w:rsidP="00FF291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воспитание чув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товарищества, взаимопомощи.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11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будут демонстрировать: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технической подготовке: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попеременного дву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шажного хода; 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одновременного одношажного хода;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одновреме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дву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шажного хода;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технику </w:t>
            </w:r>
            <w:proofErr w:type="spellStart"/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хода;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перехода с хода на ход;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горнолыжную технику (спуски и подъемы,</w:t>
            </w:r>
          </w:p>
          <w:p w:rsidR="00FF291C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повороты);</w:t>
            </w:r>
          </w:p>
          <w:p w:rsidR="00FF291C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1C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тактической подготовке:</w:t>
            </w:r>
          </w:p>
          <w:p w:rsidR="00FF291C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тактику преодоления дистанции в 5 километров.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физической подготовке:</w:t>
            </w:r>
          </w:p>
          <w:p w:rsidR="00FF291C" w:rsidRPr="00CC568F" w:rsidRDefault="00FF291C" w:rsidP="00FF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дистанций 3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км в скоростном режиме,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Дистанции 5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км без учета времени в умеренном режиме передвижения.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по 25 </w:t>
            </w: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CC56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аттестация) проводится по двум направлениям в форме зачета: физическая и специальная подготовка.</w:t>
            </w:r>
          </w:p>
          <w:p w:rsidR="00FF291C" w:rsidRPr="00CC568F" w:rsidRDefault="00FF291C" w:rsidP="00FF291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FF291C" w:rsidRPr="00CC568F" w:rsidTr="00FF291C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1C" w:rsidRPr="00CC568F" w:rsidRDefault="00FF291C" w:rsidP="00FF291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</w:p>
        </w:tc>
      </w:tr>
    </w:tbl>
    <w:p w:rsidR="00D41DE2" w:rsidRPr="00CC568F" w:rsidRDefault="00D41DE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CC568F" w:rsidRDefault="00D41DE2" w:rsidP="007E48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7030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3821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714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42474" w:rsidRDefault="00242474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В данной программе 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редставлены научно обоснованные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рекомендации по построению, содержан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ию и организации тренировочного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процесса лыжников на различных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этапах подготовки.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Учебный материал программы пре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дставлен в разделах, отражающих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лыжников: теоретическую, физическую, </w:t>
      </w:r>
      <w:proofErr w:type="spellStart"/>
      <w:r w:rsidRPr="00CC568F">
        <w:rPr>
          <w:rFonts w:ascii="Times New Roman" w:eastAsia="Times New Roman" w:hAnsi="Times New Roman" w:cs="Times New Roman"/>
          <w:sz w:val="28"/>
          <w:szCs w:val="28"/>
        </w:rPr>
        <w:t>техникотактическую</w:t>
      </w:r>
      <w:proofErr w:type="spellEnd"/>
      <w:r w:rsidRPr="00CC568F">
        <w:rPr>
          <w:rFonts w:ascii="Times New Roman" w:eastAsia="Times New Roman" w:hAnsi="Times New Roman" w:cs="Times New Roman"/>
          <w:sz w:val="28"/>
          <w:szCs w:val="28"/>
        </w:rPr>
        <w:t>, психологическую и соревновательную. Представлены разделы,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в которых раскрывается содержание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восстановительных мероприятий,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>роводимых на занятиях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порядке, в пределах объема учебных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часов, перечень основных меропр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иятий по воспитательной работе,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психологической подготовке, а также контрольные 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ормативы по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физической подготовке лыжников-гонщиков по годам обучения.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по программе «Лыжные гонки 9-11 лет» часть 2, могут обучаться только те воспитанники, которые освоили первую часть программы «Лыжные гонки 9-11 лет».</w:t>
      </w:r>
    </w:p>
    <w:p w:rsidR="0024016F" w:rsidRPr="0037126D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разработки служит: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Нормы Конституции Российской Федерации;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- Федерального закона от 24.07.1998 N 124-ФЗ «Об основных гарантиях прав ребенка в Российской Федерации»;                 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712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712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                                                            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Приказа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Постановления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олнительного образования детей"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                                                                                                                           </w:t>
      </w:r>
    </w:p>
    <w:p w:rsidR="0024016F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Приказа</w:t>
      </w:r>
      <w:r w:rsidRPr="0037126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3712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утвержденных обновленных государственных требованиях к уровню физической подготовленности населения от 01.01.2018 г.;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</w:t>
      </w:r>
    </w:p>
    <w:p w:rsidR="0024016F" w:rsidRPr="0037126D" w:rsidRDefault="0024016F" w:rsidP="0024016F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Устава 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Положения о детских объединениях  МБОУ ДОД КЦДО;                                                                                                                                - Положения о рабочей  программе педагога дополнительного образования   МБОУ ДОД КЦДО</w:t>
      </w:r>
    </w:p>
    <w:p w:rsidR="0024016F" w:rsidRDefault="0024016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Default="00CC568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лыжными гонками - благодатная почва для развития двигательных качеств.</w:t>
      </w:r>
    </w:p>
    <w:p w:rsidR="001317AF" w:rsidRPr="00CC568F" w:rsidRDefault="001317A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AF" w:rsidRPr="00CC568F" w:rsidRDefault="001317AF" w:rsidP="007E48E0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557AB4" w:rsidRPr="00CC568F" w:rsidRDefault="00EA7F43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00FE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C0A67" w:rsidRDefault="00CC0A67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Основная цель</w:t>
      </w: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создать условия для развития двигательной активности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обучающихся, </w:t>
      </w:r>
      <w:r w:rsidRPr="00131633">
        <w:rPr>
          <w:rFonts w:ascii="Times New Roman" w:eastAsia="Times New Roman" w:hAnsi="Times New Roman" w:cs="Times New Roman"/>
          <w:bCs/>
          <w:sz w:val="28"/>
          <w:szCs w:val="28"/>
        </w:rPr>
        <w:t>путем во влечения их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 регулярные занятия по лыжной подготовке.</w:t>
      </w:r>
    </w:p>
    <w:p w:rsidR="00B00FEF" w:rsidRPr="00CC568F" w:rsidRDefault="00B00FE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Оздоровительные: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 </w:t>
      </w: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разностороннего физического развития, закаливание: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профилактика плоскостопия;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санитарно-гигиенических норм и правил личной гигиены.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Образовательные: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занимающихся основным двигательным действиям;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культуры движений- освоение знаний об истории и современном развитии роли, и формировании здорового образа жизни;</w:t>
      </w:r>
    </w:p>
    <w:p w:rsidR="0000153B" w:rsidRPr="00CC0A67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навыкам и умениям лыжных го</w:t>
      </w:r>
      <w:r w:rsidR="00CC0A67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CC0A67" w:rsidRPr="00CC0A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0A67" w:rsidRPr="0000153B" w:rsidRDefault="00CC0A67" w:rsidP="00CC0A67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знаний по тактической подготовке в лыжном спорте.</w:t>
      </w:r>
    </w:p>
    <w:p w:rsidR="00CC0A67" w:rsidRPr="0000153B" w:rsidRDefault="00CC0A67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Развивающие:</w:t>
      </w:r>
    </w:p>
    <w:p w:rsidR="00BC7C44" w:rsidRPr="0000153B" w:rsidRDefault="00BC7C44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</w:r>
    </w:p>
    <w:p w:rsidR="00842C41" w:rsidRPr="0000153B" w:rsidRDefault="00BC7C44" w:rsidP="00CC38B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лидерских качеств, инициативы и социальной активности, морально-волевых качеств.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Воспитательные: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нравственное воспитание в процессе занятий;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высокого возрастного уровня воспитания физических качеств.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чувства товарищества, взаимопомощи: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занимающихся к выполнению уровней физической подготовленности.</w:t>
      </w:r>
    </w:p>
    <w:p w:rsidR="000D5287" w:rsidRPr="0000153B" w:rsidRDefault="000D5287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уровне образовательного учреждения.</w:t>
      </w:r>
    </w:p>
    <w:p w:rsidR="000D5287" w:rsidRPr="00A2257D" w:rsidRDefault="000D5287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 ОУ осуществляется на русском языке.</w:t>
      </w:r>
    </w:p>
    <w:p w:rsidR="00A2257D" w:rsidRDefault="00A2257D" w:rsidP="00A22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на обучающихся возрастом 9-11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группа смешанная (мальчики и девочки),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2257D" w:rsidRDefault="00A2257D" w:rsidP="00A22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7D" w:rsidRDefault="00A2257D" w:rsidP="00A22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часа в неделю. Продолжительность учебного часа: 45 минут.</w:t>
      </w: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23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индивидуальная, индивидуально – групповая, групповая, в парах, фронтальная и др.</w:t>
      </w:r>
    </w:p>
    <w:p w:rsidR="00A2257D" w:rsidRDefault="00A2257D" w:rsidP="00A22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57D" w:rsidRDefault="00A2257D" w:rsidP="00A2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59260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со сроком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 продолжительнос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ть учебных занятий составляет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1317AF" w:rsidRPr="00CC568F" w:rsidRDefault="00A2257D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</w:t>
      </w:r>
      <w:r>
        <w:rPr>
          <w:rFonts w:ascii="Times New Roman" w:eastAsia="Times New Roman" w:hAnsi="Times New Roman" w:cs="Times New Roman"/>
          <w:sz w:val="28"/>
          <w:szCs w:val="28"/>
        </w:rPr>
        <w:t>рудоемкость учебной программы 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24016F" w:rsidRDefault="0024016F" w:rsidP="0024016F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очная. 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реализации.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соответствие с требованиями современной дидактики и предполагает особое содержание, кроме того она имеет одну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предусматривает, 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личностной </w:t>
      </w:r>
      <w:proofErr w:type="spellStart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самоценности</w:t>
      </w:r>
      <w:proofErr w:type="spellEnd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24016F" w:rsidRPr="005E2F26" w:rsidRDefault="0024016F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материала);</w:t>
      </w:r>
    </w:p>
    <w:p w:rsidR="0024016F" w:rsidRPr="0024016F" w:rsidRDefault="0024016F" w:rsidP="0024016F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CC568F" w:rsidRDefault="000D5287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индивидуальная, индивидуально – групповая, групповая, в парах, фронтальная и др.</w:t>
      </w:r>
    </w:p>
    <w:p w:rsidR="0039774E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894BAD" w:rsidRPr="00894BAD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68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освоенные воспитанниками универсальные учебные действия (познавательные, регуляти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вные, коммуникативные), которые </w:t>
      </w:r>
      <w:r w:rsidRPr="00CC568F">
        <w:rPr>
          <w:rFonts w:ascii="Times New Roman" w:hAnsi="Times New Roman" w:cs="Times New Roman"/>
          <w:sz w:val="28"/>
          <w:szCs w:val="28"/>
        </w:rPr>
        <w:t>обеспечивают овладение ключевыми компетенция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ми, составляющими основу умения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CC568F">
        <w:rPr>
          <w:rFonts w:ascii="Times New Roman" w:hAnsi="Times New Roman" w:cs="Times New Roman"/>
          <w:sz w:val="28"/>
          <w:szCs w:val="28"/>
        </w:rPr>
        <w:t>содержания программ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ы по лыжной подготовке являются </w:t>
      </w:r>
      <w:r w:rsidRPr="00CC568F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объективную оценку на основе освоенных знаний и имеющегося опыта;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находить ошибки </w:t>
      </w:r>
      <w:r w:rsidR="0039774E" w:rsidRPr="00CC568F">
        <w:rPr>
          <w:rFonts w:ascii="Times New Roman" w:hAnsi="Times New Roman" w:cs="Times New Roman"/>
          <w:sz w:val="28"/>
          <w:szCs w:val="28"/>
        </w:rPr>
        <w:t>при выполнении учебных заданий, отбирать способы их исправления;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>взаимодействовать со сверстниками на принципах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обеспечивать защиту и сохра</w:t>
      </w:r>
      <w:r w:rsidRPr="00CC568F">
        <w:rPr>
          <w:rFonts w:ascii="Times New Roman" w:hAnsi="Times New Roman" w:cs="Times New Roman"/>
          <w:sz w:val="28"/>
          <w:szCs w:val="28"/>
        </w:rPr>
        <w:t xml:space="preserve">нность природы во время </w:t>
      </w:r>
      <w:r w:rsidR="0039774E" w:rsidRPr="00CC568F">
        <w:rPr>
          <w:rFonts w:ascii="Times New Roman" w:hAnsi="Times New Roman" w:cs="Times New Roman"/>
          <w:sz w:val="28"/>
          <w:szCs w:val="28"/>
        </w:rPr>
        <w:t>активного отдыха и занятий</w:t>
      </w:r>
      <w:r w:rsidRPr="00CC568F">
        <w:rPr>
          <w:rFonts w:ascii="Times New Roman" w:hAnsi="Times New Roman" w:cs="Times New Roman"/>
          <w:sz w:val="28"/>
          <w:szCs w:val="28"/>
        </w:rPr>
        <w:t xml:space="preserve"> «лыжных гонок»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деятельность с </w:t>
      </w:r>
      <w:r w:rsidRPr="00CC568F">
        <w:rPr>
          <w:rFonts w:ascii="Times New Roman" w:hAnsi="Times New Roman" w:cs="Times New Roman"/>
          <w:sz w:val="28"/>
          <w:szCs w:val="28"/>
        </w:rPr>
        <w:t>учётом требований её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сности, сохранности инвентаря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оборудования, организации места занятий;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планировать собственную деятельность,</w:t>
      </w: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распределять нагрузку и отдых в процессе ее выполнения;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 результаты собственного труда, 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ходить возможности и способы их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улучшения;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сравнивать их с эталонными образцами;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уп</w:t>
      </w:r>
      <w:r w:rsidRPr="00CC568F">
        <w:rPr>
          <w:rFonts w:ascii="Times New Roman" w:hAnsi="Times New Roman" w:cs="Times New Roman"/>
          <w:sz w:val="28"/>
          <w:szCs w:val="28"/>
        </w:rPr>
        <w:t xml:space="preserve">равлять эмоциями при общении со </w:t>
      </w:r>
      <w:r w:rsidR="0039774E" w:rsidRPr="00CC568F">
        <w:rPr>
          <w:rFonts w:ascii="Times New Roman" w:hAnsi="Times New Roman" w:cs="Times New Roman"/>
          <w:sz w:val="28"/>
          <w:szCs w:val="28"/>
        </w:rPr>
        <w:t>сверстниками и взрослыми, сохранять хладнокровие, сдержанность, рассудительность;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</w:t>
      </w:r>
      <w:r w:rsidRPr="00CC568F">
        <w:rPr>
          <w:rFonts w:ascii="Times New Roman" w:hAnsi="Times New Roman" w:cs="Times New Roman"/>
          <w:sz w:val="28"/>
          <w:szCs w:val="28"/>
        </w:rPr>
        <w:t xml:space="preserve">ействия из базовых видов спорта </w:t>
      </w:r>
      <w:r w:rsidR="0039774E" w:rsidRPr="00CC568F">
        <w:rPr>
          <w:rFonts w:ascii="Times New Roman" w:hAnsi="Times New Roman" w:cs="Times New Roman"/>
          <w:sz w:val="28"/>
          <w:szCs w:val="28"/>
        </w:rPr>
        <w:t>использовать их в игровой и соревновательной деятельности.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в процессе изучения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данного вида спорта опыт деятельности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по получению нового знания, его </w:t>
      </w:r>
      <w:r w:rsidRPr="00CC568F">
        <w:rPr>
          <w:rFonts w:ascii="Times New Roman" w:hAnsi="Times New Roman" w:cs="Times New Roman"/>
          <w:sz w:val="28"/>
          <w:szCs w:val="28"/>
        </w:rPr>
        <w:t>преобразованию, применению. В результате заня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тий «Лыжные гонки»» воспитанники </w:t>
      </w:r>
      <w:r w:rsidRPr="00CC568F">
        <w:rPr>
          <w:rFonts w:ascii="Times New Roman" w:hAnsi="Times New Roman" w:cs="Times New Roman"/>
          <w:sz w:val="28"/>
          <w:szCs w:val="28"/>
        </w:rPr>
        <w:t>будут знать: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лыжного спорта;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организма;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основы и приемы развития физических качеств;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инвентаря к занятиям;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способы передвижений на лыжах;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A20FC" w:rsidRPr="00CC568F">
        <w:rPr>
          <w:rFonts w:ascii="Times New Roman" w:hAnsi="Times New Roman" w:cs="Times New Roman"/>
          <w:sz w:val="28"/>
          <w:szCs w:val="28"/>
        </w:rPr>
        <w:t>занятий «</w:t>
      </w:r>
      <w:r w:rsidRPr="00CC568F">
        <w:rPr>
          <w:rFonts w:ascii="Times New Roman" w:hAnsi="Times New Roman" w:cs="Times New Roman"/>
          <w:sz w:val="28"/>
          <w:szCs w:val="28"/>
        </w:rPr>
        <w:t xml:space="preserve">Лыжные гонки» обучающиеся получат возможность научиться: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и выполнять комплексы утренней гигиенической гимна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стики; проводить комплексы ОРУ,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комплексы на развитие физических качеств самостоятельно;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режим нагрузки, направленность воздействия о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своенных физических упражнений,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готовить инвентарь к </w:t>
      </w:r>
      <w:r w:rsidRPr="00CC568F">
        <w:rPr>
          <w:rFonts w:ascii="Times New Roman" w:hAnsi="Times New Roman" w:cs="Times New Roman"/>
          <w:sz w:val="28"/>
          <w:szCs w:val="28"/>
        </w:rPr>
        <w:t xml:space="preserve">занятиям;             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регулировать вел</w:t>
      </w:r>
      <w:r w:rsidRPr="00CC568F">
        <w:rPr>
          <w:rFonts w:ascii="Times New Roman" w:hAnsi="Times New Roman" w:cs="Times New Roman"/>
          <w:sz w:val="28"/>
          <w:szCs w:val="28"/>
        </w:rPr>
        <w:t xml:space="preserve">ичину нагрузки во время занятий </w:t>
      </w:r>
      <w:r w:rsidR="0039774E" w:rsidRPr="00CC568F">
        <w:rPr>
          <w:rFonts w:ascii="Times New Roman" w:hAnsi="Times New Roman" w:cs="Times New Roman"/>
          <w:sz w:val="28"/>
          <w:szCs w:val="28"/>
        </w:rPr>
        <w:t>(выбирать оптимальные параметры продолжительности нагрузки и отдыха);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рекреативные форм</w:t>
      </w:r>
      <w:r w:rsidR="00894BAD"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CC38B8"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одновременного одношажного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одновреме</w:t>
      </w:r>
      <w:r w:rsidR="00CC38B8"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proofErr w:type="spellStart"/>
      <w:r w:rsidR="0039774E" w:rsidRPr="00CC568F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перехода с хода на ход;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горнолыжную технику (спуски и подъемы,</w:t>
      </w:r>
    </w:p>
    <w:p w:rsidR="0039774E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C74A9A" w:rsidRDefault="00C74A9A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9A" w:rsidRDefault="00C74A9A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тактической подготовке:</w:t>
      </w:r>
    </w:p>
    <w:p w:rsidR="007A310E" w:rsidRDefault="007A310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тактику преодоления дистанции в 5 километров.</w:t>
      </w:r>
    </w:p>
    <w:p w:rsidR="00C74A9A" w:rsidRPr="00CC568F" w:rsidRDefault="00C74A9A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7A310E">
        <w:rPr>
          <w:rFonts w:ascii="Times New Roman" w:hAnsi="Times New Roman" w:cs="Times New Roman"/>
          <w:sz w:val="28"/>
          <w:szCs w:val="28"/>
        </w:rPr>
        <w:t xml:space="preserve"> прохождение дистанций 3</w:t>
      </w:r>
      <w:r w:rsidR="00726806"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>км в скоростном режиме,</w:t>
      </w:r>
    </w:p>
    <w:p w:rsidR="0039774E" w:rsidRPr="00CC568F" w:rsidRDefault="007A310E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5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км без учета времени в умеренном режиме передвижения.</w:t>
      </w:r>
    </w:p>
    <w:p w:rsidR="000D5287" w:rsidRPr="00CC568F" w:rsidRDefault="000D5287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CC568F" w:rsidRDefault="001317AF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 занимающихся к данному виду спорта. Физические нагрузки распределяются с учётом возрастных особенностей учащихся.</w:t>
      </w:r>
    </w:p>
    <w:p w:rsidR="001317AF" w:rsidRPr="00CC568F" w:rsidRDefault="001317AF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</w:t>
      </w:r>
      <w:r w:rsidR="00FA5142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е будут прививаться обучающимся:</w:t>
      </w:r>
    </w:p>
    <w:p w:rsidR="001317AF" w:rsidRPr="00CC568F" w:rsidRDefault="00CC38B8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1317A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1A0BF1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1A0BF1" w:rsidRDefault="001317AF" w:rsidP="007E48E0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191ADD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  <w:r w:rsidR="00BB3923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CD8" w:rsidRPr="005F6CD8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обучения очная. </w:t>
      </w:r>
    </w:p>
    <w:p w:rsidR="00191ADD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занятий:</w:t>
      </w:r>
      <w:r w:rsidR="001A0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индивидуальные, индивидуально – групповые, групповые, в парах, фронтальные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D27E5E" w:rsidRPr="001A0BF1" w:rsidRDefault="00D27E5E" w:rsidP="001A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1ADD" w:rsidRPr="00CC568F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="00CC568F"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 w:rsidR="00CC568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проходить в форме сдачи контрольных нормативов и участий в различных уровнях соревнований, а именно: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5F6CD8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191ADD" w:rsidRPr="00CC568F" w:rsidRDefault="005F6CD8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DC6" w:rsidRPr="005F6CD8" w:rsidRDefault="00191ADD" w:rsidP="005F6CD8">
      <w:pPr>
        <w:spacing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23 по 28 декабря (промежуточная контроль) и с 1 по 25 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CC568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аттестация) проводится по двум направлениям в форме зачета: физическая и специальная подготовка.</w:t>
      </w:r>
    </w:p>
    <w:p w:rsidR="00CC568F" w:rsidRPr="002D7862" w:rsidRDefault="00CC568F" w:rsidP="002D7862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2D7862" w:rsidRPr="002D7862" w:rsidRDefault="007A310E" w:rsidP="001A0B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знаний и умений </w:t>
      </w:r>
      <w:r w:rsidRPr="002D78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68F" w:rsidRPr="002D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862" w:rsidRPr="002D7862">
        <w:rPr>
          <w:rFonts w:ascii="Times New Roman" w:eastAsia="Times New Roman" w:hAnsi="Times New Roman" w:cs="Times New Roman"/>
          <w:sz w:val="28"/>
          <w:szCs w:val="28"/>
        </w:rPr>
        <w:t>лыжном спорте;</w:t>
      </w:r>
    </w:p>
    <w:p w:rsidR="00CC568F" w:rsidRPr="002D7862" w:rsidRDefault="00CC568F" w:rsidP="001A0B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</w:rPr>
        <w:t>- Успешную сдачу контрольных нормативов по О</w:t>
      </w:r>
      <w:r w:rsidR="002D7862" w:rsidRPr="002D7862">
        <w:rPr>
          <w:rFonts w:ascii="Times New Roman" w:eastAsia="Times New Roman" w:hAnsi="Times New Roman" w:cs="Times New Roman"/>
          <w:sz w:val="28"/>
          <w:szCs w:val="28"/>
        </w:rPr>
        <w:t>ФП и СФП, ГТО;</w:t>
      </w:r>
    </w:p>
    <w:p w:rsidR="00CC568F" w:rsidRPr="002D7862" w:rsidRDefault="00CC568F" w:rsidP="001A0B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</w:rPr>
        <w:t xml:space="preserve">- Овладение способами и методами психологической </w:t>
      </w:r>
      <w:proofErr w:type="spellStart"/>
      <w:r w:rsidRPr="002D786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D7862">
        <w:rPr>
          <w:rFonts w:ascii="Times New Roman" w:eastAsia="Times New Roman" w:hAnsi="Times New Roman" w:cs="Times New Roman"/>
          <w:sz w:val="28"/>
          <w:szCs w:val="28"/>
        </w:rPr>
        <w:t xml:space="preserve"> и самоконтроля;</w:t>
      </w:r>
    </w:p>
    <w:p w:rsidR="00CC568F" w:rsidRDefault="00CC568F" w:rsidP="001A0B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</w:rPr>
        <w:t>- Высокий уровень морально-волевых качеств воспитанников.</w:t>
      </w:r>
    </w:p>
    <w:p w:rsidR="007A310E" w:rsidRPr="002D7862" w:rsidRDefault="007A310E" w:rsidP="001A0B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Умения применять тактические знания на длинных дистанциях, чтобы их преодолеть. </w:t>
      </w:r>
    </w:p>
    <w:p w:rsidR="00CC568F" w:rsidRDefault="00CC568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16F" w:rsidRDefault="0024016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16F" w:rsidRDefault="0024016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16F" w:rsidRDefault="0024016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16F" w:rsidRDefault="0024016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16F" w:rsidRDefault="0024016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91C" w:rsidRPr="00CC568F" w:rsidRDefault="00FF291C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4C4DE5" w:rsidRPr="00CC568F" w:rsidRDefault="00947F5F" w:rsidP="007E48E0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24016F">
        <w:rPr>
          <w:spacing w:val="3"/>
          <w:sz w:val="28"/>
          <w:szCs w:val="28"/>
        </w:rPr>
        <w:t xml:space="preserve"> 19</w:t>
      </w:r>
      <w:r w:rsidR="001A0BF1">
        <w:rPr>
          <w:spacing w:val="3"/>
          <w:sz w:val="28"/>
          <w:szCs w:val="28"/>
        </w:rPr>
        <w:t xml:space="preserve"> недели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часов по каждому разделу программы.</w:t>
      </w:r>
    </w:p>
    <w:p w:rsidR="006B3DCD" w:rsidRPr="00CC568F" w:rsidRDefault="006B3DCD" w:rsidP="007E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220"/>
        <w:gridCol w:w="847"/>
        <w:gridCol w:w="1125"/>
        <w:gridCol w:w="1226"/>
        <w:gridCol w:w="1737"/>
      </w:tblGrid>
      <w:tr w:rsidR="00BB3923" w:rsidRPr="00FF291C" w:rsidTr="000332BF">
        <w:trPr>
          <w:jc w:val="center"/>
        </w:trPr>
        <w:tc>
          <w:tcPr>
            <w:tcW w:w="45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337" w:rsidRPr="00FF291C" w:rsidTr="000332B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1A0BF1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3923"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BB3923" w:rsidRPr="00FF291C" w:rsidRDefault="00BB3923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737" w:type="dxa"/>
          </w:tcPr>
          <w:p w:rsidR="00BB3923" w:rsidRPr="00FF291C" w:rsidRDefault="00416290" w:rsidP="00FF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Техника конькового хода с палками. Двухсторонний ход. Торможение «плугом» на лыжах с палками.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Прохождение дистанции 3 км на лыжах классически стилем. Переходы с хода на ход без остановки.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F146C1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F146C1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B12BE"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Подъем «елочкой» и спуск под уклон с горы. Развитие быстроты.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Скоростная повторная работа классическим и коньковым ходом.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Прохождение дистанции коньковым ходом 3 км. Развитие выносливости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Подготовка к соревнованиям по лыжным гонкам.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Развитие силовой выносливости. Круговая тренировка.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Кроссовая подготовка.</w:t>
            </w: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ОФП.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Игровая: лапта, футбол, точно в цель.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F146C1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F146C1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B12BE"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Контрольно-переводные нормативы.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</w:tcPr>
          <w:p w:rsidR="009B12BE" w:rsidRPr="00FF291C" w:rsidRDefault="00012C75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ОФП. Имитационные упражнения на месте и в движении. Игровая: салки с мячом, футбол, лапта</w:t>
            </w:r>
            <w:r w:rsidR="007F3802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9B12BE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7" w:type="dxa"/>
          </w:tcPr>
          <w:p w:rsidR="009B12BE" w:rsidRPr="00FF291C" w:rsidRDefault="00E22445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8D1D22" w:rsidP="00FF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9B12BE" w:rsidRPr="00FF291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Развитие выносливости. Кроссовая подготовка. Бег по пересеченной местности до 3 км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F146C1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F146C1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B12BE" w:rsidRPr="00FF291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9B12BE" w:rsidRPr="00FF291C" w:rsidRDefault="00E22445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Опрос, наблюдение</w:t>
            </w:r>
          </w:p>
        </w:tc>
      </w:tr>
      <w:tr w:rsidR="009B12BE" w:rsidRPr="00FF291C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9B12BE" w:rsidP="00FF291C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3578A6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291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Всего за год: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FF291C" w:rsidRDefault="0024016F" w:rsidP="00FF2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146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F146C1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FF291C" w:rsidRDefault="00F146C1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737" w:type="dxa"/>
          </w:tcPr>
          <w:p w:rsidR="009B12BE" w:rsidRPr="00FF291C" w:rsidRDefault="009B12BE" w:rsidP="00FF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C8A" w:rsidRPr="00FF291C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37A76" w:rsidRDefault="00537A76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36BE9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850F3" w:rsidRDefault="004850F3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850F3" w:rsidRDefault="004850F3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850F3" w:rsidRDefault="004850F3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A310E" w:rsidRDefault="007A310E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A86049" w:rsidRDefault="00A8604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A86049" w:rsidRDefault="00A8604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146C1" w:rsidRDefault="00F146C1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146C1" w:rsidRDefault="00F146C1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Default="000C3C8A" w:rsidP="00FF29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F31D8" w:rsidRPr="00DD30F3" w:rsidRDefault="001A0BF1" w:rsidP="00FF291C">
      <w:pPr>
        <w:pStyle w:val="aa"/>
        <w:numPr>
          <w:ilvl w:val="2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8D1D22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11 января 2021</w:t>
      </w:r>
      <w:r w:rsidR="001A0BF1">
        <w:rPr>
          <w:rFonts w:ascii="Times New Roman" w:eastAsia="Times New Roman" w:hAnsi="Times New Roman" w:cs="Times New Roman"/>
          <w:spacing w:val="-15"/>
          <w:sz w:val="28"/>
          <w:szCs w:val="28"/>
        </w:rPr>
        <w:t>г.- 24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мая 2021г.</w:t>
      </w:r>
    </w:p>
    <w:p w:rsidR="005F31D8" w:rsidRPr="000A7888" w:rsidRDefault="008D1D22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19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267"/>
        <w:gridCol w:w="1365"/>
        <w:gridCol w:w="2153"/>
        <w:gridCol w:w="2099"/>
        <w:gridCol w:w="1270"/>
      </w:tblGrid>
      <w:tr w:rsidR="002B36C4" w:rsidRPr="00DE5481" w:rsidTr="00DE5481">
        <w:tc>
          <w:tcPr>
            <w:tcW w:w="1475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67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Январь 2021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Двухсторонний ход. Торможение «плугом» на лыжах с палками.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</w:t>
            </w: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Прохождение дистанции 3 км на лыжах классически стилем.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</w:t>
            </w: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Переходы с хода на ход без остановки.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</w:t>
            </w: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Прохождение дистанции 3 км на лыжах классически стилем.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 Рассказ, показ.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Подготовка к соревнованиям по лыжным гонкам.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Февраль 2021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Подъем «елочкой» и спуск под уклон с горы.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быстроты.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Подъем «елочкой» и спуск под уклон с горы.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наблюдение, тестирование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быстроты.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Скоростная повторная работа классическим и коньковым ходом.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Скоростная повторная работа классическим и коньковым ходом.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Скоростная повторная работа классическим и коньковым ходом.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Скоростная повторная работа классическим и коньковым ходом.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Март 2021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Скоростная повторная работа классическим и коньковым ходом.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 Рассказ, показ.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Подготовка к соревнованиям по лыжным гонкам.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  <w:vMerge w:val="restart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3 км. Развитие выносливости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Результаты с соревнований (протокол) </w:t>
            </w:r>
          </w:p>
        </w:tc>
      </w:tr>
      <w:tr w:rsidR="00E22445" w:rsidRPr="00DE5481" w:rsidTr="00DE5481">
        <w:tc>
          <w:tcPr>
            <w:tcW w:w="1475" w:type="dxa"/>
            <w:vMerge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3 км. Развитие выносливости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Результаты с соревнований (протокол)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3 км. Развитие выносливости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Результаты с соревнований (протокол)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Развитие силовой выносливости. </w:t>
            </w: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lastRenderedPageBreak/>
              <w:t>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Апрель 2021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лапта, футбол, точно в цель.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лапта, футбол, точно в цель.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лапта, футбол, точно в цель.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лапта, футбол, точно в цель.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Имитационные упражнения на месте и в движении.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Май 2021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салки с мячом, футбол, лапта.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Имитационные упражнения на месте и в </w:t>
            </w: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lastRenderedPageBreak/>
              <w:t>движении.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Игровая: салки с мячом, футбол, лапта.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Развитие выносливости. Кроссовая подготовка.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Бег по пересеченной местности до 3 км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Развитие выносливости. Кроссовая подготовка.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Бег по пересеченной местности до 3 км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выносливости. Кроссовая подготовка.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</w:tbl>
    <w:p w:rsidR="00336BE9" w:rsidRPr="001A0BF1" w:rsidRDefault="00336BE9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Default="00412F6A" w:rsidP="00E224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E22445" w:rsidRDefault="00E22445" w:rsidP="00E224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FF291C" w:rsidRDefault="00FF291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C3B81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Вводное занятие. 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Порядок и содержание работы секции. Правила проведения и техники безопасности на занятиях. Лыжный инвентарь, мази, одежда и обувь.</w:t>
      </w:r>
      <w:r w:rsidR="00FF29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0F252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Краткая характеристика техники лыжных ходов.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рохождение дистанции </w:t>
      </w:r>
      <w:r w:rsidR="007A31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5 км на лыжах </w:t>
      </w:r>
      <w:proofErr w:type="gramStart"/>
      <w:r w:rsidR="007A31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свободным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стилем</w:t>
      </w:r>
      <w:proofErr w:type="gramEnd"/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 Развитие быстроты.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CF062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Гимнастические упражнения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Легкоатлетические упражнения. Сюда входят упражнения в беге, прыжках и метаниях.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Бег: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Многоборья: спринтерские, прыжковые, метательные, смешанные – от 3 до 5 видов.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Спортивные и подвижные игры.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D748E8" w:rsidRDefault="00D748E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палками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CC568F" w:rsidRDefault="00412F6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CC568F" w:rsidRDefault="00D748E8" w:rsidP="000F252A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свободными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</w:t>
      </w:r>
    </w:p>
    <w:p w:rsidR="000F252A" w:rsidRDefault="000F252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D748E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665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ОФП в годичном цикле; уч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лыжным гонкам на дистанциях 1-2км, в годичном цикле. Сдача нормативов ГТО.</w:t>
      </w:r>
    </w:p>
    <w:p w:rsidR="00894BAD" w:rsidRDefault="00894BAD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DD30F3" w:rsidRPr="00CC568F" w:rsidRDefault="00DD30F3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0C3C8A" w:rsidRDefault="00CF062E" w:rsidP="00FF2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412F6A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C66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формы занятий по лыжной подготовке;</w:t>
      </w:r>
    </w:p>
    <w:p w:rsidR="007A310E" w:rsidRPr="00D83884" w:rsidRDefault="007A310E" w:rsidP="00FF2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894BAD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1E0D25" w:rsidRPr="001E0D25" w:rsidRDefault="001E0D25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свободного стиля</w:t>
      </w:r>
      <w:r w:rsidRPr="00485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1E0D25" w:rsidRPr="00894BAD" w:rsidRDefault="001E0D25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D25">
        <w:rPr>
          <w:rFonts w:ascii="Times New Roman" w:eastAsia="Times New Roman" w:hAnsi="Times New Roman" w:cs="Times New Roman"/>
          <w:sz w:val="28"/>
          <w:szCs w:val="28"/>
        </w:rPr>
        <w:t>одъем «</w:t>
      </w:r>
      <w:proofErr w:type="spellStart"/>
      <w:r w:rsidRPr="001E0D25">
        <w:rPr>
          <w:rFonts w:ascii="Times New Roman" w:eastAsia="Times New Roman" w:hAnsi="Times New Roman" w:cs="Times New Roman"/>
          <w:sz w:val="28"/>
          <w:szCs w:val="28"/>
        </w:rPr>
        <w:t>полуелочкой</w:t>
      </w:r>
      <w:proofErr w:type="spellEnd"/>
      <w:r w:rsidRPr="001E0D25">
        <w:rPr>
          <w:rFonts w:ascii="Times New Roman" w:eastAsia="Times New Roman" w:hAnsi="Times New Roman" w:cs="Times New Roman"/>
          <w:sz w:val="28"/>
          <w:szCs w:val="28"/>
        </w:rPr>
        <w:t>» и спуск под уклон с горы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>в физической подготовке:</w:t>
      </w:r>
    </w:p>
    <w:p w:rsidR="00894BAD" w:rsidRPr="00894BAD" w:rsidRDefault="007A310E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дистанций 3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 в скоростном режиме,</w:t>
      </w:r>
    </w:p>
    <w:p w:rsidR="00C66B48" w:rsidRPr="00C66B48" w:rsidRDefault="007A310E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 5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 без учета времени в умеренном режиме передвижения.</w:t>
      </w:r>
    </w:p>
    <w:p w:rsidR="00EC692F" w:rsidRDefault="00EC692F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D83884" w:rsidRDefault="00D8388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FF291C" w:rsidRPr="00CC568F" w:rsidRDefault="00FF291C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F062E" w:rsidRDefault="00CF062E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FF29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FF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032AB" w:rsidRPr="00CC568F" w:rsidRDefault="00E032AB" w:rsidP="00FF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Тестирование состоит из двух нормативов по общей физической подготовке (ОФП).</w:t>
      </w:r>
    </w:p>
    <w:p w:rsidR="00E032AB" w:rsidRPr="00CC568F" w:rsidRDefault="00E032AB" w:rsidP="00FF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</w:t>
      </w:r>
      <w:r w:rsidR="00C3250B" w:rsidRPr="00CC568F">
        <w:rPr>
          <w:sz w:val="28"/>
          <w:szCs w:val="28"/>
        </w:rPr>
        <w:t>, гибкости</w:t>
      </w:r>
      <w:r w:rsidRPr="00CC568F">
        <w:rPr>
          <w:sz w:val="28"/>
          <w:szCs w:val="28"/>
        </w:rPr>
        <w:t>:</w:t>
      </w:r>
    </w:p>
    <w:p w:rsidR="00E032AB" w:rsidRPr="00CC568F" w:rsidRDefault="00E032AB" w:rsidP="00FF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1) </w:t>
      </w:r>
      <w:r w:rsidR="00CF062E" w:rsidRPr="00CC568F">
        <w:rPr>
          <w:rStyle w:val="a5"/>
          <w:i w:val="0"/>
          <w:sz w:val="28"/>
          <w:szCs w:val="28"/>
        </w:rPr>
        <w:t>Отжимания</w:t>
      </w:r>
      <w:r w:rsidR="00850763">
        <w:rPr>
          <w:rStyle w:val="a5"/>
          <w:i w:val="0"/>
          <w:sz w:val="28"/>
          <w:szCs w:val="28"/>
        </w:rPr>
        <w:t xml:space="preserve"> (М. -28 раз, Д. – 14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E032AB" w:rsidRPr="00CC568F" w:rsidRDefault="00E032AB" w:rsidP="00FF291C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 xml:space="preserve">2) </w:t>
      </w:r>
      <w:r w:rsidR="00CF062E" w:rsidRPr="00CC568F">
        <w:rPr>
          <w:rStyle w:val="a5"/>
          <w:i w:val="0"/>
          <w:sz w:val="28"/>
          <w:szCs w:val="28"/>
        </w:rPr>
        <w:t>Подтягиван</w:t>
      </w:r>
      <w:r w:rsidR="003D5BA4">
        <w:rPr>
          <w:rStyle w:val="a5"/>
          <w:i w:val="0"/>
          <w:sz w:val="28"/>
          <w:szCs w:val="28"/>
        </w:rPr>
        <w:t>ия на низкой перекладине (М. -2</w:t>
      </w:r>
      <w:r w:rsidR="00850763">
        <w:rPr>
          <w:rStyle w:val="a5"/>
          <w:i w:val="0"/>
          <w:sz w:val="28"/>
          <w:szCs w:val="28"/>
        </w:rPr>
        <w:t>3 раз, Д. – 17</w:t>
      </w:r>
      <w:r w:rsidR="00CF062E" w:rsidRPr="00CC568F">
        <w:rPr>
          <w:rStyle w:val="a5"/>
          <w:i w:val="0"/>
          <w:sz w:val="28"/>
          <w:szCs w:val="28"/>
        </w:rPr>
        <w:t xml:space="preserve"> раз).</w:t>
      </w:r>
    </w:p>
    <w:p w:rsidR="00CF062E" w:rsidRPr="00CC568F" w:rsidRDefault="00CF062E" w:rsidP="00FF291C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3) Подтягивани</w:t>
      </w:r>
      <w:r w:rsidR="00850763">
        <w:rPr>
          <w:rStyle w:val="a5"/>
          <w:i w:val="0"/>
          <w:sz w:val="28"/>
          <w:szCs w:val="28"/>
        </w:rPr>
        <w:t>я на высокой перекладине (М. – 7</w:t>
      </w:r>
      <w:r w:rsidRPr="00CC568F">
        <w:rPr>
          <w:rStyle w:val="a5"/>
          <w:i w:val="0"/>
          <w:sz w:val="28"/>
          <w:szCs w:val="28"/>
        </w:rPr>
        <w:t xml:space="preserve"> раза, Д.-</w:t>
      </w:r>
      <w:r w:rsidR="00C3250B" w:rsidRPr="00CC568F">
        <w:rPr>
          <w:rStyle w:val="a5"/>
          <w:i w:val="0"/>
          <w:sz w:val="28"/>
          <w:szCs w:val="28"/>
        </w:rPr>
        <w:t>0 раз).</w:t>
      </w:r>
    </w:p>
    <w:p w:rsidR="00CF062E" w:rsidRPr="00CC568F" w:rsidRDefault="00CF062E" w:rsidP="00FF291C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4) Пресс</w:t>
      </w:r>
      <w:r w:rsidR="00850763">
        <w:rPr>
          <w:rStyle w:val="a5"/>
          <w:i w:val="0"/>
          <w:sz w:val="28"/>
          <w:szCs w:val="28"/>
        </w:rPr>
        <w:t xml:space="preserve"> за 1 минуту (М. - 46 раз, Д. – 40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C3250B" w:rsidRPr="00CC568F" w:rsidRDefault="00C3250B" w:rsidP="00FF291C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5) Наклон вперёд из положения сто</w:t>
      </w:r>
      <w:r w:rsidR="003D5BA4">
        <w:rPr>
          <w:rStyle w:val="a5"/>
          <w:i w:val="0"/>
          <w:sz w:val="28"/>
          <w:szCs w:val="28"/>
        </w:rPr>
        <w:t xml:space="preserve">я на </w:t>
      </w:r>
      <w:r w:rsidR="00850763">
        <w:rPr>
          <w:rStyle w:val="a5"/>
          <w:i w:val="0"/>
          <w:sz w:val="28"/>
          <w:szCs w:val="28"/>
        </w:rPr>
        <w:t>гимнастической скамье (М.+9, Д.+13</w:t>
      </w:r>
      <w:r w:rsidRPr="00CC568F">
        <w:rPr>
          <w:rStyle w:val="a5"/>
          <w:i w:val="0"/>
          <w:sz w:val="28"/>
          <w:szCs w:val="28"/>
        </w:rPr>
        <w:t>).</w:t>
      </w:r>
    </w:p>
    <w:p w:rsidR="00CF062E" w:rsidRPr="00CC568F" w:rsidRDefault="00CF062E" w:rsidP="00FF29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3D5BA4" w:rsidP="00FF291C">
      <w:pPr>
        <w:pStyle w:val="a3"/>
        <w:spacing w:before="0" w:beforeAutospacing="0" w:after="0" w:afterAutospacing="0"/>
        <w:ind w:left="108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D5BA4">
        <w:t xml:space="preserve"> </w:t>
      </w:r>
      <w:r w:rsidRPr="003D5BA4">
        <w:rPr>
          <w:color w:val="000000"/>
          <w:sz w:val="28"/>
          <w:szCs w:val="28"/>
        </w:rPr>
        <w:t>Повороты переступанием на лыжах с палками</w:t>
      </w:r>
      <w:r w:rsidR="00C3250B" w:rsidRPr="003D5BA4">
        <w:rPr>
          <w:color w:val="000000"/>
          <w:sz w:val="28"/>
          <w:szCs w:val="28"/>
        </w:rPr>
        <w:t>.</w:t>
      </w:r>
    </w:p>
    <w:p w:rsidR="00C3250B" w:rsidRPr="00CC568F" w:rsidRDefault="003521AD" w:rsidP="00FF291C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3521AD">
        <w:rPr>
          <w:color w:val="000000"/>
          <w:sz w:val="28"/>
          <w:szCs w:val="28"/>
        </w:rPr>
        <w:t>Торможение «падением» на лыжах с палками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FF291C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Подъем «</w:t>
      </w:r>
      <w:proofErr w:type="spellStart"/>
      <w:r>
        <w:rPr>
          <w:color w:val="000000"/>
          <w:sz w:val="28"/>
          <w:szCs w:val="28"/>
        </w:rPr>
        <w:t>полуё</w:t>
      </w:r>
      <w:r w:rsidRPr="003521AD">
        <w:rPr>
          <w:color w:val="000000"/>
          <w:sz w:val="28"/>
          <w:szCs w:val="28"/>
        </w:rPr>
        <w:t>лочкой</w:t>
      </w:r>
      <w:proofErr w:type="spellEnd"/>
      <w:r w:rsidRPr="003521AD">
        <w:rPr>
          <w:color w:val="000000"/>
          <w:sz w:val="28"/>
          <w:szCs w:val="28"/>
        </w:rPr>
        <w:t>» и спуск под уклон с горы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FF291C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Преодоление дистанции (</w:t>
      </w:r>
      <w:r w:rsidR="00C02A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км) классическим и свободным стилем</w:t>
      </w:r>
      <w:r w:rsidR="00C3250B" w:rsidRPr="00CC568F">
        <w:rPr>
          <w:color w:val="000000"/>
          <w:sz w:val="28"/>
          <w:szCs w:val="28"/>
        </w:rPr>
        <w:t xml:space="preserve"> без учёта времени.</w:t>
      </w:r>
    </w:p>
    <w:p w:rsidR="00C3250B" w:rsidRPr="00CC568F" w:rsidRDefault="00C02A61" w:rsidP="00FF291C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color w:val="000000"/>
          <w:sz w:val="28"/>
          <w:szCs w:val="28"/>
        </w:rPr>
        <w:t>Преодоление дистанции 2</w:t>
      </w:r>
      <w:r w:rsidR="00C3250B" w:rsidRPr="00CC568F">
        <w:rPr>
          <w:color w:val="000000"/>
          <w:sz w:val="28"/>
          <w:szCs w:val="28"/>
        </w:rPr>
        <w:t xml:space="preserve"> км на время, свободный ход </w:t>
      </w:r>
      <w:r>
        <w:rPr>
          <w:rStyle w:val="a5"/>
          <w:i w:val="0"/>
          <w:sz w:val="28"/>
          <w:szCs w:val="28"/>
        </w:rPr>
        <w:t>(М. – 12:30 мин., Д. – 13</w:t>
      </w:r>
      <w:r w:rsidR="00C3250B" w:rsidRPr="00CC568F">
        <w:rPr>
          <w:rStyle w:val="a5"/>
          <w:i w:val="0"/>
          <w:sz w:val="28"/>
          <w:szCs w:val="28"/>
        </w:rPr>
        <w:t>:30мин.).</w:t>
      </w:r>
    </w:p>
    <w:p w:rsidR="00BE342D" w:rsidRPr="00BE342D" w:rsidRDefault="00C02A61" w:rsidP="00FF291C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Кросс 3 км (М. – 16:00 мин., Д. – 17:4</w:t>
      </w:r>
      <w:r w:rsidR="003521AD">
        <w:rPr>
          <w:rStyle w:val="a5"/>
          <w:i w:val="0"/>
          <w:sz w:val="28"/>
          <w:szCs w:val="28"/>
        </w:rPr>
        <w:t>0</w:t>
      </w:r>
      <w:r w:rsidR="00D30809" w:rsidRPr="00CC568F">
        <w:rPr>
          <w:rStyle w:val="a5"/>
          <w:i w:val="0"/>
          <w:sz w:val="28"/>
          <w:szCs w:val="28"/>
        </w:rPr>
        <w:t xml:space="preserve"> мин.).</w:t>
      </w:r>
    </w:p>
    <w:p w:rsidR="00B63062" w:rsidRDefault="00B63062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FF291C" w:rsidRPr="00CC568F" w:rsidRDefault="00FF291C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помещению(ям) для учебных занятий: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анитарной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</w:t>
      </w:r>
      <w:proofErr w:type="spellStart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шумоизоляция</w:t>
      </w:r>
      <w:proofErr w:type="spellEnd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C357DD" w:rsidRPr="0038223B" w:rsidRDefault="00C357DD" w:rsidP="00C35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режим для занятий лыжной подготовкой 1 – 4 класс -  11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С (при слабом ветре – 2-4 м/с).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условием для поступающих является наличие справки от педиатра о том, что ребенку можно заниматься физкультурой.</w:t>
      </w:r>
    </w:p>
    <w:p w:rsidR="00C357DD" w:rsidRDefault="00C357DD" w:rsidP="00C357DD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C357DD" w:rsidRPr="00A97C54" w:rsidRDefault="00C357DD" w:rsidP="00C3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ресурсами выступает литература по тематике «Лыжные гонки»; Интернет-сайты, плакаты, обрабатывающие станки. </w:t>
      </w:r>
    </w:p>
    <w:p w:rsidR="00C357DD" w:rsidRDefault="00C357DD" w:rsidP="00C3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Практические занятия проводятся в </w:t>
      </w:r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. №2, кабинет «тренажёрный зал»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 и на лыжном стадионе в д. </w:t>
      </w:r>
      <w:proofErr w:type="spellStart"/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Сафроновка</w:t>
      </w:r>
      <w:proofErr w:type="spellEnd"/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процессе занятий широко используется имеющееся лыжные станки для обработки лыж, а также инструмент для снятия парафина и мазей. Наличие связей с библиотекой,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C9393B" w:rsidRPr="00C9393B" w:rsidRDefault="00C9393B" w:rsidP="00C9393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</w:pPr>
      <w:r w:rsidRPr="00C9393B"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  <w:t>Кадровое обеспечение</w:t>
      </w:r>
    </w:p>
    <w:p w:rsidR="0024016F" w:rsidRPr="00961F13" w:rsidRDefault="00C9393B" w:rsidP="00240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93B"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t xml:space="preserve">Педагог дополнительного образования Стрельченко Сергей Александрович первой квалификационной категории. Педагог 1 раз в 3 года проходит курсовые </w:t>
      </w:r>
      <w:r w:rsidRPr="00C9393B"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lastRenderedPageBreak/>
        <w:t>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24016F" w:rsidRPr="00240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16F" w:rsidRPr="0024016F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A97C54" w:rsidRDefault="00A97C54" w:rsidP="00C9393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FF291C" w:rsidRDefault="00FF291C" w:rsidP="0024016F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24016F" w:rsidRDefault="0024016F" w:rsidP="0024016F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FF291C" w:rsidRPr="00A97C54" w:rsidRDefault="00FF291C" w:rsidP="00C9393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E032AB" w:rsidRPr="00CC568F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b/>
          <w:iCs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C357DD" w:rsidRPr="00541DA2" w:rsidRDefault="00C357DD" w:rsidP="00C357DD">
      <w:pPr>
        <w:pStyle w:val="a3"/>
        <w:spacing w:before="0" w:beforeAutospacing="0" w:after="167" w:afterAutospacing="0"/>
        <w:ind w:firstLine="709"/>
        <w:rPr>
          <w:iCs/>
          <w:sz w:val="28"/>
          <w:szCs w:val="28"/>
        </w:rPr>
      </w:pPr>
      <w:r w:rsidRPr="00541DA2">
        <w:rPr>
          <w:iCs/>
          <w:sz w:val="28"/>
          <w:szCs w:val="28"/>
        </w:rPr>
        <w:t>Спортивное оборудование и инвентарь:</w:t>
      </w:r>
    </w:p>
    <w:p w:rsidR="00C357DD" w:rsidRDefault="00C357DD" w:rsidP="00C357DD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лыжные, палки лыжные, крепления лыжные,</w:t>
      </w:r>
      <w:r w:rsidRPr="00541DA2">
        <w:rPr>
          <w:rFonts w:ascii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лыжные роликовые коньки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наборы мазей лыжных на различную погоду, наборы парафинов для скольжения, станок для обработки лыж, наборы для обработки лыж, чехлы для перевозки лыж, снегоход для подготовки трассы, освещенная лыжная трасса,</w:t>
      </w:r>
      <w:r>
        <w:rPr>
          <w:rFonts w:ascii="Times New Roman" w:hAnsi="Times New Roman" w:cs="Times New Roman"/>
          <w:sz w:val="28"/>
          <w:szCs w:val="28"/>
        </w:rPr>
        <w:t xml:space="preserve"> разметочные конусы,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мячи для спортивной подготовки, секундомер,</w:t>
      </w:r>
      <w:r>
        <w:rPr>
          <w:rFonts w:ascii="Times New Roman" w:hAnsi="Times New Roman" w:cs="Times New Roman"/>
          <w:sz w:val="28"/>
          <w:szCs w:val="28"/>
        </w:rPr>
        <w:t xml:space="preserve"> свисток,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набор штанг, гирь, гантелей для силовой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скакалки, брусья, турники, тренажёры, фитнес коврики, </w:t>
      </w:r>
      <w:r w:rsidRPr="00CC568F">
        <w:rPr>
          <w:rFonts w:ascii="Times New Roman" w:hAnsi="Times New Roman" w:cs="Times New Roman"/>
          <w:sz w:val="28"/>
          <w:szCs w:val="28"/>
        </w:rPr>
        <w:t>спортзал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спортивных игр.</w:t>
      </w:r>
    </w:p>
    <w:p w:rsidR="00C357DD" w:rsidRDefault="00C357DD" w:rsidP="00C357DD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357DD" w:rsidRDefault="00C357DD" w:rsidP="00C357DD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DA2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процесса:</w:t>
      </w:r>
    </w:p>
    <w:p w:rsidR="00C357DD" w:rsidRPr="00CC568F" w:rsidRDefault="00C357DD" w:rsidP="00C357DD">
      <w:pPr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чебно-демонстрационные плакаты,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стенды, станок, методические материалы,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видеофильмы, компьютер,</w:t>
      </w:r>
      <w:r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C357DD" w:rsidRPr="00CC568F" w:rsidRDefault="00C357DD" w:rsidP="00C357DD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CC568F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DD30F3">
      <w:pPr>
        <w:pStyle w:val="a3"/>
        <w:spacing w:before="0" w:beforeAutospacing="0" w:after="167" w:afterAutospacing="0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proofErr w:type="spellStart"/>
      <w:r w:rsidRPr="00A97C54">
        <w:rPr>
          <w:rStyle w:val="a5"/>
          <w:i w:val="0"/>
          <w:sz w:val="28"/>
          <w:szCs w:val="28"/>
        </w:rPr>
        <w:t>Верхошанский</w:t>
      </w:r>
      <w:proofErr w:type="spellEnd"/>
      <w:r w:rsidRPr="00A97C54">
        <w:rPr>
          <w:rStyle w:val="a5"/>
          <w:i w:val="0"/>
          <w:sz w:val="28"/>
          <w:szCs w:val="28"/>
        </w:rPr>
        <w:t xml:space="preserve">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 xml:space="preserve">Евстратов В.Д., </w:t>
      </w:r>
      <w:proofErr w:type="spellStart"/>
      <w:r w:rsidRPr="00A97C54">
        <w:rPr>
          <w:rStyle w:val="a5"/>
          <w:i w:val="0"/>
          <w:sz w:val="28"/>
          <w:szCs w:val="28"/>
        </w:rPr>
        <w:t>Виролайнен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П.М., </w:t>
      </w:r>
      <w:proofErr w:type="spellStart"/>
      <w:r w:rsidRPr="00A97C54">
        <w:rPr>
          <w:rStyle w:val="a5"/>
          <w:i w:val="0"/>
          <w:sz w:val="28"/>
          <w:szCs w:val="28"/>
        </w:rPr>
        <w:t>Чукардин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7. Лыжный спорт / Под ред. В.Д. Евстратова, Г.Б. </w:t>
      </w:r>
      <w:proofErr w:type="spellStart"/>
      <w:r w:rsidRPr="00A97C54">
        <w:rPr>
          <w:sz w:val="28"/>
          <w:szCs w:val="28"/>
        </w:rPr>
        <w:t>Чукардина</w:t>
      </w:r>
      <w:proofErr w:type="spellEnd"/>
      <w:r w:rsidRPr="00A97C54">
        <w:rPr>
          <w:sz w:val="28"/>
          <w:szCs w:val="28"/>
        </w:rPr>
        <w:t>, Б. И. Сергеева. - М.: Физкультура и спорт,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A97C54">
        <w:rPr>
          <w:sz w:val="28"/>
          <w:szCs w:val="28"/>
        </w:rPr>
        <w:t>общ.ред</w:t>
      </w:r>
      <w:proofErr w:type="spellEnd"/>
      <w:r w:rsidRPr="00A97C54">
        <w:rPr>
          <w:sz w:val="28"/>
          <w:szCs w:val="28"/>
        </w:rPr>
        <w:t>. М.Я.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A97C54">
        <w:rPr>
          <w:sz w:val="28"/>
          <w:szCs w:val="28"/>
        </w:rPr>
        <w:t>Набатниковой</w:t>
      </w:r>
      <w:proofErr w:type="spellEnd"/>
      <w:r w:rsidRPr="00A97C54">
        <w:rPr>
          <w:sz w:val="28"/>
          <w:szCs w:val="28"/>
        </w:rPr>
        <w:t>. - М.: Физкультура и спорт, 1982.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proofErr w:type="spellStart"/>
      <w:r w:rsidRPr="00A97C54">
        <w:rPr>
          <w:rStyle w:val="a5"/>
          <w:i w:val="0"/>
          <w:sz w:val="28"/>
          <w:szCs w:val="28"/>
        </w:rPr>
        <w:t>Поварницин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7E48E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Ермаков В.В. Техника лыжных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Смоленск: СГИФК, 2001.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Огольцов И.Г., Смирнов Г.А. Лыжный спорт. – М.: Высшая школа,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Мартынов В.С. Комплексный контроль в лыжных видах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Волевая подготовка лыжника-гонщика. - М.: Физкультура и спорт, 2002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Раменскам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Техническая подготовка лыжника. - М.: Физкультура и спорт, 2004.</w:t>
      </w: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="00187AC3">
        <w:rPr>
          <w:rStyle w:val="a4"/>
          <w:b w:val="0"/>
          <w:sz w:val="28"/>
          <w:szCs w:val="28"/>
        </w:rPr>
        <w:t xml:space="preserve"> №1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Обучение общей схеме выполнения классических и коньковых спо</w:t>
      </w:r>
      <w:r w:rsidRPr="00A97C54">
        <w:rPr>
          <w:sz w:val="28"/>
          <w:szCs w:val="28"/>
        </w:rPr>
        <w:softHyphen/>
        <w:t>собов передвижения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>ях. Обучение технике спуска со склонов в высокой, средней и низкой стойках. Обучение преодолению подъемов «елочкой», «полу елоч</w:t>
      </w:r>
      <w:r w:rsidRPr="00A97C54">
        <w:rPr>
          <w:sz w:val="28"/>
          <w:szCs w:val="28"/>
        </w:rPr>
        <w:softHyphen/>
        <w:t>кой», ступающим, скользящим, беговым шагом. Обучение торможе</w:t>
      </w:r>
      <w:r w:rsidRPr="00A97C54">
        <w:rPr>
          <w:sz w:val="28"/>
          <w:szCs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 xml:space="preserve">нировочным средством являются подвижные спортивные игры, позволяющие придать </w:t>
      </w:r>
      <w:r w:rsidRPr="00A97C54">
        <w:rPr>
          <w:sz w:val="28"/>
          <w:szCs w:val="28"/>
        </w:rPr>
        <w:lastRenderedPageBreak/>
        <w:t>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</w:t>
      </w:r>
      <w:r w:rsidR="00187AC3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побледнение, </w:t>
            </w: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proofErr w:type="spellEnd"/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187AC3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Default="00174C5A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Pr="00CC568F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74C5A" w:rsidRPr="00CC568F" w:rsidRDefault="00187AC3" w:rsidP="007E48E0">
      <w:pPr>
        <w:pStyle w:val="a3"/>
        <w:spacing w:before="0" w:beforeAutospacing="0" w:after="167" w:afterAutospacing="0"/>
        <w:ind w:firstLine="709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Приложение № 4</w:t>
      </w:r>
    </w:p>
    <w:p w:rsidR="00187AC3" w:rsidRPr="00C652B9" w:rsidRDefault="00187AC3" w:rsidP="00FF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187AC3" w:rsidRPr="00FF291C" w:rsidRDefault="00187AC3" w:rsidP="00FF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  <w:r w:rsidR="00FF2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дисциплинированности, бережное хранение инвентаря и ухода за ними.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укрепление связей семья-школа.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воспитательной работы в спортивной школе состоит в том, что тренер – преподаватель проводит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Общественно – патриотическое направление.</w:t>
      </w:r>
    </w:p>
    <w:p w:rsidR="00187AC3" w:rsidRPr="00C652B9" w:rsidRDefault="00187AC3" w:rsidP="00FF291C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187AC3" w:rsidRPr="00C652B9" w:rsidRDefault="00187AC3" w:rsidP="00FF291C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187AC3" w:rsidRPr="00C652B9" w:rsidRDefault="00187AC3" w:rsidP="00FF291C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lastRenderedPageBreak/>
        <w:t>3.      Принимать активное участие в мероприятиях города и области.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187AC3" w:rsidRPr="00C652B9" w:rsidRDefault="00187AC3" w:rsidP="00FF291C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Культурно – просветительское направление.</w:t>
      </w:r>
    </w:p>
    <w:p w:rsidR="00187AC3" w:rsidRPr="00C652B9" w:rsidRDefault="00187AC3" w:rsidP="00FF291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Резиденция Матушки Зи</w:t>
      </w:r>
      <w:r w:rsidR="00FF291C">
        <w:rPr>
          <w:rFonts w:ascii="Times New Roman" w:eastAsia="Times New Roman" w:hAnsi="Times New Roman" w:cs="Times New Roman"/>
          <w:sz w:val="28"/>
          <w:szCs w:val="28"/>
        </w:rPr>
        <w:t>мы), в другие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 населённые пункты.</w:t>
      </w:r>
    </w:p>
    <w:p w:rsidR="00187AC3" w:rsidRPr="00C652B9" w:rsidRDefault="00187AC3" w:rsidP="00FF291C">
      <w:pPr>
        <w:tabs>
          <w:tab w:val="num" w:pos="600"/>
        </w:tabs>
        <w:spacing w:after="0" w:line="240" w:lineRule="auto"/>
        <w:ind w:left="6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187AC3" w:rsidRPr="00C652B9" w:rsidRDefault="00187AC3" w:rsidP="00FF291C">
      <w:pPr>
        <w:tabs>
          <w:tab w:val="num" w:pos="600"/>
        </w:tabs>
        <w:spacing w:after="0" w:line="240" w:lineRule="auto"/>
        <w:ind w:left="6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Нравственно- правовое направление.</w:t>
      </w:r>
    </w:p>
    <w:p w:rsidR="00187AC3" w:rsidRPr="00C652B9" w:rsidRDefault="00187AC3" w:rsidP="00FF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187AC3" w:rsidRPr="00C652B9" w:rsidRDefault="00187AC3" w:rsidP="00FF291C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Беседы о профилактике ДТП.</w:t>
      </w:r>
    </w:p>
    <w:p w:rsidR="00187AC3" w:rsidRPr="00C652B9" w:rsidRDefault="00187AC3" w:rsidP="00FF291C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Индивидуальная беседа с воспитанниками.</w:t>
      </w:r>
    </w:p>
    <w:p w:rsidR="0094773B" w:rsidRPr="00FF291C" w:rsidRDefault="00187AC3" w:rsidP="00FF291C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Бережное отношение к спортивному инвентарю.</w:t>
      </w:r>
    </w:p>
    <w:sectPr w:rsidR="0094773B" w:rsidRPr="00FF291C" w:rsidSect="00BC7C44">
      <w:footerReference w:type="default" r:id="rId11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67" w:rsidRDefault="00366567" w:rsidP="00EC5526">
      <w:pPr>
        <w:spacing w:after="0" w:line="240" w:lineRule="auto"/>
      </w:pPr>
      <w:r>
        <w:separator/>
      </w:r>
    </w:p>
  </w:endnote>
  <w:endnote w:type="continuationSeparator" w:id="0">
    <w:p w:rsidR="00366567" w:rsidRDefault="00366567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4469"/>
      <w:docPartObj>
        <w:docPartGallery w:val="Page Numbers (Bottom of Page)"/>
        <w:docPartUnique/>
      </w:docPartObj>
    </w:sdtPr>
    <w:sdtEndPr/>
    <w:sdtContent>
      <w:p w:rsidR="00FF291C" w:rsidRDefault="00FF29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7D">
          <w:rPr>
            <w:noProof/>
          </w:rPr>
          <w:t>2</w:t>
        </w:r>
        <w:r>
          <w:fldChar w:fldCharType="end"/>
        </w:r>
      </w:p>
    </w:sdtContent>
  </w:sdt>
  <w:p w:rsidR="00D732E8" w:rsidRDefault="00D732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D732E8" w:rsidRDefault="00D732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7D">
          <w:rPr>
            <w:noProof/>
          </w:rPr>
          <w:t>12</w:t>
        </w:r>
        <w:r>
          <w:fldChar w:fldCharType="end"/>
        </w:r>
      </w:p>
    </w:sdtContent>
  </w:sdt>
  <w:p w:rsidR="00D732E8" w:rsidRDefault="00D732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67" w:rsidRDefault="00366567" w:rsidP="00EC5526">
      <w:pPr>
        <w:spacing w:after="0" w:line="240" w:lineRule="auto"/>
      </w:pPr>
      <w:r>
        <w:separator/>
      </w:r>
    </w:p>
  </w:footnote>
  <w:footnote w:type="continuationSeparator" w:id="0">
    <w:p w:rsidR="00366567" w:rsidRDefault="00366567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0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0153B"/>
    <w:rsid w:val="00011277"/>
    <w:rsid w:val="00012C75"/>
    <w:rsid w:val="000332BF"/>
    <w:rsid w:val="00046320"/>
    <w:rsid w:val="00062337"/>
    <w:rsid w:val="00071F38"/>
    <w:rsid w:val="00086DBA"/>
    <w:rsid w:val="000A20FC"/>
    <w:rsid w:val="000A7888"/>
    <w:rsid w:val="000B5238"/>
    <w:rsid w:val="000B6226"/>
    <w:rsid w:val="000C3C8A"/>
    <w:rsid w:val="000C5EC6"/>
    <w:rsid w:val="000D2658"/>
    <w:rsid w:val="000D5287"/>
    <w:rsid w:val="000E3455"/>
    <w:rsid w:val="000F252A"/>
    <w:rsid w:val="000F294B"/>
    <w:rsid w:val="000F7A9B"/>
    <w:rsid w:val="00131633"/>
    <w:rsid w:val="001317AF"/>
    <w:rsid w:val="00154514"/>
    <w:rsid w:val="0017030F"/>
    <w:rsid w:val="00174C5A"/>
    <w:rsid w:val="00180B6C"/>
    <w:rsid w:val="00187AC3"/>
    <w:rsid w:val="00191ADD"/>
    <w:rsid w:val="001A0BF1"/>
    <w:rsid w:val="001C63E5"/>
    <w:rsid w:val="001E0D25"/>
    <w:rsid w:val="001F44EC"/>
    <w:rsid w:val="00222101"/>
    <w:rsid w:val="0024016F"/>
    <w:rsid w:val="00241BB2"/>
    <w:rsid w:val="00242474"/>
    <w:rsid w:val="002A5F78"/>
    <w:rsid w:val="002B00C6"/>
    <w:rsid w:val="002B36C4"/>
    <w:rsid w:val="002D4272"/>
    <w:rsid w:val="002D7862"/>
    <w:rsid w:val="00336BE9"/>
    <w:rsid w:val="003378B1"/>
    <w:rsid w:val="0035186F"/>
    <w:rsid w:val="003521AD"/>
    <w:rsid w:val="003578A6"/>
    <w:rsid w:val="00366567"/>
    <w:rsid w:val="00373CF9"/>
    <w:rsid w:val="00386EB1"/>
    <w:rsid w:val="003930C0"/>
    <w:rsid w:val="0039774E"/>
    <w:rsid w:val="00397E6B"/>
    <w:rsid w:val="003B2FB0"/>
    <w:rsid w:val="003C0857"/>
    <w:rsid w:val="003C1B4A"/>
    <w:rsid w:val="003C5515"/>
    <w:rsid w:val="003D5BA4"/>
    <w:rsid w:val="00412F6A"/>
    <w:rsid w:val="00416290"/>
    <w:rsid w:val="00461721"/>
    <w:rsid w:val="00462CBB"/>
    <w:rsid w:val="004850F3"/>
    <w:rsid w:val="00485622"/>
    <w:rsid w:val="00486ADF"/>
    <w:rsid w:val="004874BF"/>
    <w:rsid w:val="00494672"/>
    <w:rsid w:val="004C4DE5"/>
    <w:rsid w:val="004D0593"/>
    <w:rsid w:val="00507583"/>
    <w:rsid w:val="00515AB0"/>
    <w:rsid w:val="00537A76"/>
    <w:rsid w:val="00545FBC"/>
    <w:rsid w:val="00551E1B"/>
    <w:rsid w:val="00556CE6"/>
    <w:rsid w:val="00557AB4"/>
    <w:rsid w:val="00586197"/>
    <w:rsid w:val="005B4213"/>
    <w:rsid w:val="005D4DE6"/>
    <w:rsid w:val="005D5D77"/>
    <w:rsid w:val="005F31D8"/>
    <w:rsid w:val="005F6CD8"/>
    <w:rsid w:val="0062229A"/>
    <w:rsid w:val="006232CF"/>
    <w:rsid w:val="00641111"/>
    <w:rsid w:val="00653D64"/>
    <w:rsid w:val="006578DB"/>
    <w:rsid w:val="0066339B"/>
    <w:rsid w:val="00694EDA"/>
    <w:rsid w:val="006A1CDE"/>
    <w:rsid w:val="006A4C64"/>
    <w:rsid w:val="006B3DCD"/>
    <w:rsid w:val="006C7D8E"/>
    <w:rsid w:val="006D4030"/>
    <w:rsid w:val="006F1E4C"/>
    <w:rsid w:val="00702AE3"/>
    <w:rsid w:val="00710945"/>
    <w:rsid w:val="00721719"/>
    <w:rsid w:val="00726806"/>
    <w:rsid w:val="00735453"/>
    <w:rsid w:val="00793CD4"/>
    <w:rsid w:val="007A310E"/>
    <w:rsid w:val="007B551F"/>
    <w:rsid w:val="007C0575"/>
    <w:rsid w:val="007C3821"/>
    <w:rsid w:val="007C65F0"/>
    <w:rsid w:val="007E48E0"/>
    <w:rsid w:val="007F3304"/>
    <w:rsid w:val="007F3802"/>
    <w:rsid w:val="007F6588"/>
    <w:rsid w:val="007F77D8"/>
    <w:rsid w:val="00804871"/>
    <w:rsid w:val="0081553E"/>
    <w:rsid w:val="00820A67"/>
    <w:rsid w:val="00840093"/>
    <w:rsid w:val="00842718"/>
    <w:rsid w:val="00842C41"/>
    <w:rsid w:val="00843A66"/>
    <w:rsid w:val="00850763"/>
    <w:rsid w:val="00871197"/>
    <w:rsid w:val="00890A7B"/>
    <w:rsid w:val="00894BAD"/>
    <w:rsid w:val="008D1D22"/>
    <w:rsid w:val="008D585B"/>
    <w:rsid w:val="00902245"/>
    <w:rsid w:val="00930E26"/>
    <w:rsid w:val="0094183E"/>
    <w:rsid w:val="0094773B"/>
    <w:rsid w:val="00947F5F"/>
    <w:rsid w:val="00960CC1"/>
    <w:rsid w:val="00985985"/>
    <w:rsid w:val="00987E6A"/>
    <w:rsid w:val="009937F1"/>
    <w:rsid w:val="009B12BE"/>
    <w:rsid w:val="009F0838"/>
    <w:rsid w:val="009F66A4"/>
    <w:rsid w:val="00A03EB9"/>
    <w:rsid w:val="00A2257D"/>
    <w:rsid w:val="00A431E5"/>
    <w:rsid w:val="00A601F7"/>
    <w:rsid w:val="00A86049"/>
    <w:rsid w:val="00A97C54"/>
    <w:rsid w:val="00AA598B"/>
    <w:rsid w:val="00AA7984"/>
    <w:rsid w:val="00AB1958"/>
    <w:rsid w:val="00AE0344"/>
    <w:rsid w:val="00B00FEF"/>
    <w:rsid w:val="00B328D0"/>
    <w:rsid w:val="00B32FF6"/>
    <w:rsid w:val="00B63062"/>
    <w:rsid w:val="00BB129C"/>
    <w:rsid w:val="00BB3923"/>
    <w:rsid w:val="00BC0714"/>
    <w:rsid w:val="00BC7C44"/>
    <w:rsid w:val="00BE342D"/>
    <w:rsid w:val="00C02A61"/>
    <w:rsid w:val="00C114B1"/>
    <w:rsid w:val="00C235EE"/>
    <w:rsid w:val="00C3250B"/>
    <w:rsid w:val="00C357DD"/>
    <w:rsid w:val="00C4499A"/>
    <w:rsid w:val="00C66B48"/>
    <w:rsid w:val="00C74A9A"/>
    <w:rsid w:val="00C9393B"/>
    <w:rsid w:val="00C95EA4"/>
    <w:rsid w:val="00CA2259"/>
    <w:rsid w:val="00CC0A67"/>
    <w:rsid w:val="00CC38B8"/>
    <w:rsid w:val="00CC3D2E"/>
    <w:rsid w:val="00CC568F"/>
    <w:rsid w:val="00CC61F0"/>
    <w:rsid w:val="00CD22FB"/>
    <w:rsid w:val="00CF062E"/>
    <w:rsid w:val="00CF5EB3"/>
    <w:rsid w:val="00D03408"/>
    <w:rsid w:val="00D2660C"/>
    <w:rsid w:val="00D27E5E"/>
    <w:rsid w:val="00D30809"/>
    <w:rsid w:val="00D41DE2"/>
    <w:rsid w:val="00D50C06"/>
    <w:rsid w:val="00D575E8"/>
    <w:rsid w:val="00D732E8"/>
    <w:rsid w:val="00D748E8"/>
    <w:rsid w:val="00D76658"/>
    <w:rsid w:val="00D83884"/>
    <w:rsid w:val="00DA0201"/>
    <w:rsid w:val="00DC3453"/>
    <w:rsid w:val="00DC3B81"/>
    <w:rsid w:val="00DD30F3"/>
    <w:rsid w:val="00DE1B6F"/>
    <w:rsid w:val="00DE406D"/>
    <w:rsid w:val="00DE5481"/>
    <w:rsid w:val="00DF07B4"/>
    <w:rsid w:val="00E032AB"/>
    <w:rsid w:val="00E1007A"/>
    <w:rsid w:val="00E22445"/>
    <w:rsid w:val="00E54B5E"/>
    <w:rsid w:val="00E619D8"/>
    <w:rsid w:val="00E64DC6"/>
    <w:rsid w:val="00EA65F0"/>
    <w:rsid w:val="00EA7ECE"/>
    <w:rsid w:val="00EA7F43"/>
    <w:rsid w:val="00EC5526"/>
    <w:rsid w:val="00EC692F"/>
    <w:rsid w:val="00EE681F"/>
    <w:rsid w:val="00EF1593"/>
    <w:rsid w:val="00F0143D"/>
    <w:rsid w:val="00F146C1"/>
    <w:rsid w:val="00F34948"/>
    <w:rsid w:val="00F6679B"/>
    <w:rsid w:val="00F8448E"/>
    <w:rsid w:val="00FA33C2"/>
    <w:rsid w:val="00FA5142"/>
    <w:rsid w:val="00FB1C9F"/>
    <w:rsid w:val="00FB2E58"/>
    <w:rsid w:val="00FE7061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E1EF3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F126-730B-4FD8-967C-6CB1B65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33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83</cp:revision>
  <cp:lastPrinted>2020-06-15T12:57:00Z</cp:lastPrinted>
  <dcterms:created xsi:type="dcterms:W3CDTF">2020-03-24T14:14:00Z</dcterms:created>
  <dcterms:modified xsi:type="dcterms:W3CDTF">2020-07-31T08:04:00Z</dcterms:modified>
</cp:coreProperties>
</file>